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b/>
          <w:sz w:val="24"/>
          <w:szCs w:val="24"/>
        </w:rPr>
        <w:t>сотрудникам</w:t>
      </w:r>
      <w:proofErr w:type="gramEnd"/>
      <w:r w:rsidRPr="0041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DA0">
        <w:rPr>
          <w:rFonts w:ascii="Times New Roman" w:hAnsi="Times New Roman" w:cs="Times New Roman"/>
          <w:b/>
          <w:sz w:val="24"/>
          <w:szCs w:val="24"/>
        </w:rPr>
        <w:t xml:space="preserve">ОГБУСО «ПГПВ  в </w:t>
      </w:r>
      <w:proofErr w:type="spellStart"/>
      <w:r w:rsidR="00360DA0">
        <w:rPr>
          <w:rFonts w:ascii="Times New Roman" w:hAnsi="Times New Roman" w:cs="Times New Roman"/>
          <w:b/>
          <w:sz w:val="24"/>
          <w:szCs w:val="24"/>
        </w:rPr>
        <w:t>р.п.Языково</w:t>
      </w:r>
      <w:proofErr w:type="spellEnd"/>
      <w:r w:rsidR="00360DA0">
        <w:rPr>
          <w:rFonts w:ascii="Times New Roman" w:hAnsi="Times New Roman" w:cs="Times New Roman"/>
          <w:b/>
          <w:sz w:val="24"/>
          <w:szCs w:val="24"/>
        </w:rPr>
        <w:t>»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 xml:space="preserve">     Данная памятка разработана Комиссией по противодействию коррупции </w:t>
      </w:r>
      <w:r w:rsidR="00360DA0">
        <w:rPr>
          <w:rFonts w:ascii="Times New Roman" w:hAnsi="Times New Roman" w:cs="Times New Roman"/>
          <w:sz w:val="24"/>
          <w:szCs w:val="24"/>
        </w:rPr>
        <w:t xml:space="preserve">ОГБУСО «ПГПВ в </w:t>
      </w:r>
      <w:proofErr w:type="spellStart"/>
      <w:r w:rsidR="00360DA0">
        <w:rPr>
          <w:rFonts w:ascii="Times New Roman" w:hAnsi="Times New Roman" w:cs="Times New Roman"/>
          <w:sz w:val="24"/>
          <w:szCs w:val="24"/>
        </w:rPr>
        <w:t>р.п.Языково</w:t>
      </w:r>
      <w:proofErr w:type="spellEnd"/>
      <w:r w:rsidR="00360DA0">
        <w:rPr>
          <w:rFonts w:ascii="Times New Roman" w:hAnsi="Times New Roman" w:cs="Times New Roman"/>
          <w:sz w:val="24"/>
          <w:szCs w:val="24"/>
        </w:rPr>
        <w:t>»</w:t>
      </w:r>
      <w:r w:rsidRPr="00415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целях недопущения фактов коррупционных правонарушений, а также профилактики провокаций коррупционного характера в </w:t>
      </w:r>
      <w:r w:rsidR="00360DA0" w:rsidRPr="00360DA0">
        <w:rPr>
          <w:rFonts w:ascii="Times New Roman" w:hAnsi="Times New Roman" w:cs="Times New Roman"/>
          <w:sz w:val="24"/>
          <w:szCs w:val="24"/>
        </w:rPr>
        <w:t xml:space="preserve">ОГБУСО «ПГПВ в </w:t>
      </w:r>
      <w:proofErr w:type="spellStart"/>
      <w:r w:rsidR="00360DA0" w:rsidRPr="00360DA0">
        <w:rPr>
          <w:rFonts w:ascii="Times New Roman" w:hAnsi="Times New Roman" w:cs="Times New Roman"/>
          <w:sz w:val="24"/>
          <w:szCs w:val="24"/>
        </w:rPr>
        <w:t>р.п.Языково</w:t>
      </w:r>
      <w:proofErr w:type="spellEnd"/>
      <w:r w:rsidR="00360DA0" w:rsidRPr="00360DA0">
        <w:rPr>
          <w:rFonts w:ascii="Times New Roman" w:hAnsi="Times New Roman" w:cs="Times New Roman"/>
          <w:sz w:val="24"/>
          <w:szCs w:val="24"/>
        </w:rPr>
        <w:t>»</w:t>
      </w:r>
      <w:r w:rsidRPr="00415FDC">
        <w:rPr>
          <w:rFonts w:ascii="Times New Roman" w:hAnsi="Times New Roman" w:cs="Times New Roman"/>
          <w:sz w:val="24"/>
          <w:szCs w:val="24"/>
        </w:rPr>
        <w:t xml:space="preserve"> при осуществлении сотрудниками должностных функций. 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415FDC" w:rsidRPr="00415FDC" w:rsidTr="00EA219B">
        <w:tc>
          <w:tcPr>
            <w:tcW w:w="9345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«Каждый вправе защищать свои права и свободы всеми способами,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gramEnd"/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запрещенными законом»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</w:rPr>
              <w:t>(Конституция Российской Федерации, статья 45, часть 2)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415FDC" w:rsidRPr="00415FDC" w:rsidTr="00EA219B">
        <w:tc>
          <w:tcPr>
            <w:tcW w:w="9209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«Не извращай закона... и не бери даров;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ибо дары ослепляют глаза мудрых и превращают дело правых»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(Тора, </w:t>
            </w:r>
            <w:proofErr w:type="spellStart"/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Дварим</w:t>
            </w:r>
            <w:proofErr w:type="spellEnd"/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16.19-20)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Под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415FDC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415FDC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415FDC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>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415FDC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Противодействие коррупции: </w:t>
      </w:r>
      <w:r w:rsidRPr="00415FDC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415FDC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415FDC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415FDC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Дисциплинарные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государственного служащего (бывшего государственного служащего) статья 19.29 КоАП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415FDC">
        <w:rPr>
          <w:rFonts w:ascii="Times New Roman" w:hAnsi="Times New Roman" w:cs="Times New Roman"/>
          <w:sz w:val="24"/>
          <w:szCs w:val="24"/>
        </w:rPr>
        <w:t xml:space="preserve"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</w:t>
      </w:r>
      <w:r w:rsidRPr="00415FDC">
        <w:rPr>
          <w:rFonts w:ascii="Times New Roman" w:hAnsi="Times New Roman" w:cs="Times New Roman"/>
          <w:sz w:val="24"/>
          <w:szCs w:val="24"/>
        </w:rPr>
        <w:lastRenderedPageBreak/>
        <w:t>статья 304 УК РФ; подкуп свидетеля, потерпевшего, эксперта или переводчика - часть 1 статьи 309 УК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415FDC">
        <w:rPr>
          <w:rFonts w:ascii="Times New Roman" w:hAnsi="Times New Roman" w:cs="Times New Roman"/>
          <w:sz w:val="24"/>
          <w:szCs w:val="24"/>
        </w:rPr>
        <w:t>и тот, кто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415FDC">
        <w:rPr>
          <w:rFonts w:ascii="Times New Roman" w:hAnsi="Times New Roman" w:cs="Times New Roman"/>
          <w:sz w:val="24"/>
          <w:szCs w:val="24"/>
        </w:rPr>
        <w:t>дает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415FDC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415FDC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415FDC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явная </w:t>
      </w:r>
      <w:r w:rsidRPr="00415FDC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415FDC">
        <w:rPr>
          <w:rFonts w:ascii="Times New Roman" w:hAnsi="Times New Roman" w:cs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415FDC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Услуги и выгоды </w:t>
      </w:r>
      <w:r w:rsidRPr="00415FDC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415FDC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415FDC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415FDC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15FDC" w:rsidRPr="00360DA0" w:rsidRDefault="00415FDC" w:rsidP="00360D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415FDC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5FD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865"/>
      </w:tblGrid>
      <w:tr w:rsidR="00415FDC" w:rsidRPr="00415FDC" w:rsidTr="00EA219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12 лет со штрафом в размере до 1 млн. руб.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Если преступление совершено лицом, занимающим государственную должность Российской Федерации, субъекта 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лишение свободы на срок от пяти </w:t>
            </w:r>
            <w:r w:rsidRPr="00415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10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15FDC" w:rsidRPr="00415FDC" w:rsidTr="00EA219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7 лет.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150 тысяч рублей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2.    При проведении проверок сотрудник: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415FDC">
        <w:rPr>
          <w:b/>
          <w:bCs/>
          <w:color w:val="414141"/>
        </w:rPr>
        <w:t>ЭТО ВАЖНО ЗНАТЬ!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lastRenderedPageBreak/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6D" w:rsidRDefault="000D2E6D"/>
    <w:sectPr w:rsidR="000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C"/>
    <w:rsid w:val="000D2E6D"/>
    <w:rsid w:val="00360DA0"/>
    <w:rsid w:val="0041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D389-6522-49CE-BAA3-29A5CFE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user</cp:lastModifiedBy>
  <cp:revision>2</cp:revision>
  <dcterms:created xsi:type="dcterms:W3CDTF">2021-06-28T05:14:00Z</dcterms:created>
  <dcterms:modified xsi:type="dcterms:W3CDTF">2021-06-28T05:14:00Z</dcterms:modified>
</cp:coreProperties>
</file>