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4D8" w:rsidRPr="009C64D8" w:rsidRDefault="009C64D8" w:rsidP="009C64D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4D8">
        <w:rPr>
          <w:rFonts w:ascii="Times New Roman" w:eastAsia="Calibri" w:hAnsi="Times New Roman" w:cs="Times New Roman"/>
          <w:sz w:val="24"/>
          <w:szCs w:val="24"/>
        </w:rPr>
        <w:t>Приложение №10</w:t>
      </w:r>
    </w:p>
    <w:p w:rsidR="009C64D8" w:rsidRPr="009C64D8" w:rsidRDefault="009C64D8" w:rsidP="009C64D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4D8">
        <w:rPr>
          <w:rFonts w:ascii="Times New Roman" w:eastAsia="Calibri" w:hAnsi="Times New Roman" w:cs="Times New Roman"/>
          <w:sz w:val="24"/>
          <w:szCs w:val="24"/>
        </w:rPr>
        <w:t>УТВЕРЖДЕНО</w:t>
      </w:r>
    </w:p>
    <w:p w:rsidR="009C64D8" w:rsidRPr="009C64D8" w:rsidRDefault="009C64D8" w:rsidP="009C64D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4D8">
        <w:rPr>
          <w:rFonts w:ascii="Times New Roman" w:eastAsia="Calibri" w:hAnsi="Times New Roman" w:cs="Times New Roman"/>
          <w:sz w:val="24"/>
          <w:szCs w:val="24"/>
        </w:rPr>
        <w:t xml:space="preserve">приказом директора </w:t>
      </w:r>
    </w:p>
    <w:p w:rsidR="009C64D8" w:rsidRPr="009C64D8" w:rsidRDefault="009C64D8" w:rsidP="009C64D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4D8">
        <w:rPr>
          <w:rFonts w:ascii="Times New Roman" w:eastAsia="Calibri" w:hAnsi="Times New Roman" w:cs="Times New Roman"/>
          <w:sz w:val="24"/>
          <w:szCs w:val="24"/>
        </w:rPr>
        <w:t xml:space="preserve">ОГКУСО «ПГПВ в </w:t>
      </w:r>
      <w:proofErr w:type="spellStart"/>
      <w:r w:rsidRPr="009C64D8">
        <w:rPr>
          <w:rFonts w:ascii="Times New Roman" w:eastAsia="Calibri" w:hAnsi="Times New Roman" w:cs="Times New Roman"/>
          <w:sz w:val="24"/>
          <w:szCs w:val="24"/>
        </w:rPr>
        <w:t>р.п</w:t>
      </w:r>
      <w:proofErr w:type="spellEnd"/>
      <w:r w:rsidRPr="009C64D8">
        <w:rPr>
          <w:rFonts w:ascii="Times New Roman" w:eastAsia="Calibri" w:hAnsi="Times New Roman" w:cs="Times New Roman"/>
          <w:sz w:val="24"/>
          <w:szCs w:val="24"/>
        </w:rPr>
        <w:t>. Языково»</w:t>
      </w:r>
    </w:p>
    <w:p w:rsidR="009C64D8" w:rsidRPr="009C64D8" w:rsidRDefault="009C64D8" w:rsidP="009C64D8">
      <w:pPr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C64D8">
        <w:rPr>
          <w:rFonts w:ascii="Times New Roman" w:eastAsia="Calibri" w:hAnsi="Times New Roman" w:cs="Times New Roman"/>
          <w:sz w:val="24"/>
          <w:szCs w:val="24"/>
        </w:rPr>
        <w:t>от 4 июня 2019 г. № 50/1</w:t>
      </w:r>
    </w:p>
    <w:p w:rsidR="009C64D8" w:rsidRPr="009C64D8" w:rsidRDefault="009C64D8" w:rsidP="009C64D8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</w:p>
    <w:p w:rsidR="009C64D8" w:rsidRPr="009C64D8" w:rsidRDefault="009C64D8" w:rsidP="009C6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Кодекс служебного (антикоррупционного) поведения сотрудников</w:t>
      </w:r>
    </w:p>
    <w:p w:rsidR="009C64D8" w:rsidRPr="009C64D8" w:rsidRDefault="009C64D8" w:rsidP="009C64D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Областного государственного бюджетного   учреждения социального обслуживания «Пансионат для граждан пожилого возраста «Серебряный рассвет» в </w:t>
      </w:r>
      <w:proofErr w:type="spellStart"/>
      <w:r w:rsidRPr="009C64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р.п.Языково</w:t>
      </w:r>
      <w:proofErr w:type="spellEnd"/>
      <w:r w:rsidRPr="009C64D8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».</w:t>
      </w:r>
    </w:p>
    <w:p w:rsidR="009C64D8" w:rsidRPr="009C64D8" w:rsidRDefault="009C64D8" w:rsidP="009C64D8">
      <w:pPr>
        <w:spacing w:after="0" w:line="240" w:lineRule="auto"/>
        <w:textAlignment w:val="baseline"/>
        <w:rPr>
          <w:rFonts w:ascii="Tahoma" w:eastAsia="Times New Roman" w:hAnsi="Tahoma" w:cs="Tahoma"/>
          <w:sz w:val="28"/>
          <w:szCs w:val="28"/>
          <w:lang w:eastAsia="ru-RU"/>
        </w:rPr>
      </w:pPr>
      <w:r w:rsidRPr="009C64D8">
        <w:rPr>
          <w:rFonts w:ascii="inherit" w:eastAsia="Times New Roman" w:hAnsi="inherit" w:cs="Tahoma"/>
          <w:sz w:val="28"/>
          <w:szCs w:val="28"/>
          <w:bdr w:val="none" w:sz="0" w:space="0" w:color="auto" w:frame="1"/>
          <w:lang w:eastAsia="ru-RU"/>
        </w:rPr>
        <w:t> 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1. Предмет и сфера действия Кодекса.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1.1. Данный кодекс – документ, разработанный с целью создания профессиональной культуры в Областном государственном бюджетном учреждении социального обслуживания «Пансионат для граждан пожилого возраста «Серебряный рассвет» в </w:t>
      </w:r>
      <w:proofErr w:type="spellStart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р.п.Языково</w:t>
      </w:r>
      <w:proofErr w:type="spellEnd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» (далее – Учреждение), улучшения имиджа, оптимизации взаимодействия с внешней средой и внутри учреждения, совершенствования управленческой структуры, т.е. обеспечения устойчивого развития в условиях современных перемен.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1.2. Кодекс представляет собой свод общих принципов профессиональной служебной этики и основных правил служебного поведения, которым надлежит руководствоваться сотрудникам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Кодекс – это свод основных морально – этических норм и правил социального поведения, следуя которым мы укрепляем высокую репутацию учреждения, поддерживая его авторитет и традиции.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1.3. Кодекс определяет основные принципы совместной жизнедеятельности получателей социальных услуг и сотрудников Учреждения, которые должны включать уважительное, вежливое и заботливое отношение друг к другу и к окружающим, аспекты сотрудничества и ответственности за функционирование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1.4. Учреждение обязано создать, необходимые условия для полной реализации положений Кодекса. Гражданин, поступающий на работу в Учреждение (в дальнейшем сотрудник), знакомится с положением Кодекса и соблюдает их в процессе своей деятельности.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1.5. Изменения и дополнения в Кодекс могут вноситься по инициативе как отдельных сотрудников, так и Администрации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1.6. Кодекс является </w:t>
      </w:r>
      <w:proofErr w:type="gramStart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документом</w:t>
      </w:r>
      <w:proofErr w:type="gramEnd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открытым для ознакомления всех сотрудников и клиентов. Содержание Кодекса доводятся до сведения сотрудников на общем собрании, получателей социальных услуг — по желанию, индивидуально или при проведении мероприятий. Вновь принятые сотрудники обязательно знакомятся с данным документом, который находится в доступном месте.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1.7. Нормами Кодекса руководствуются все сотрудники </w:t>
      </w:r>
      <w:proofErr w:type="gramStart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Учреждения  без</w:t>
      </w:r>
      <w:proofErr w:type="gramEnd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исключения.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1.8. Данный Кодекс определяет основные нормы профессиональной этики, которые: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регулируют отношения между всеми участвующими в деятельности Учреждения и общественности;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защищают их человеческую ценность и достоинство;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поддерживают качество профессиональной деятельности сотрудников Учреждения и честь их профессии;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создают культуру учреждения, основанную на доверии, ответственности и справедливости;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оказывают противодействие коррупции: по предупреждению коррупции, в том числе по выявлению и последующему устранению причин коррупции (профилактика коррупции).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2. Цель Кодекса.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2.1. Целью Кодекса является установление этических норм и правил служебного поведения сотрудника для достойного выполнения им своей профессиональной деятельности, а также содействие укреплению авторитета сотрудника Учреждения. Кодекс призван повысить эффективность выполнения сотрудниками Учреждения своих должностных обязанностей. Целью Кодекса является внедрение единых правил поведения.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2.2. Кодекс: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служит основой для формирования должностной морали в сфере социального обслуживания, уважительного отношения к социальной работе в общественном сознании;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выступает как институт общественного сознания и нравственности сотрудников Учреждения, их самоконтроля. Кодекс способствует тому, чтобы работник Учреждения сам управлял своим поведением, способствует дисциплине и взаимному уважению, а также установлению в Учреждении благоприятной и безопасной обстановки.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Знание и соблюдение сотрудниками положений Кодекса является одним из критериев оценки качества его профессиональной деятельности и служебного поведения, высокого сознания общественного долга, нетерпимости к нарушениям общественных интересов, забота каждого о сохранении и умножении общественного достояния.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3. Основные принципы служебного поведения сотрудников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3.1. Источники и </w:t>
      </w:r>
      <w:proofErr w:type="gramStart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принципы  этики</w:t>
      </w:r>
      <w:proofErr w:type="gramEnd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социальной работы, нормы этики устанавливаются на основании норм культуры, традиции, конституционных положений и законодательных актов Российской Федерации, а также на основании Положений прав человека.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Основу норм Кодекса составляют следующие основные принципы: человечность, справедливость, профессионализм, ответственность, терпимость, демократичность, партнерство и солидарность.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3.3. Основные принципы служебного поведения сотрудников представляют основы поведения, которыми им надлежит руководствоваться при исполнении должностных и функциональных обязанностей.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Сотрудники, сознавая ответственность перед государством, обществом и гражданами, призваны: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а) исполнять должностные обязанности добросовестно и на высоком профессиональном уровне в целях обеспечения эффективной работы учреждения;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б) исходить из того, что признание, соблюдение прав и свобод человека и гражданина определяют основной смысл и содержания деятельности сотрудников учреждения;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в) осуществлять свою деятельность в пределах полномочий, представленных сотруднику учреждения социального обслуживания;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г) исключать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д) уведомлять директора Учреждения, органы прокуратуры или другие государственные органы обо всех случаях обращения к сотруднику Учреждения каких-либо лиц в целях склонения к совершению коррупционных правонарушений;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е) соблюдать нейтральность, исключающую возможность влияния на их профессиональную деятельность решений политических партий, иных общественных объединений;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ж) соблюдать нормы служебной, профессиональной этики и правила делового поведения;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з) проявлять корректность и внимательность в обращении со всеми участниками трудового процесса, гражданами и должностными лицами;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и) проявлять терпимость и уважение к обычаям и традициям народов России,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к) воздерживаться от поведения, которое могло бы вызвать сомнение в объективном исполнении сотрудником должностных обязанностей, а также избегать конфликтных ситуаций, способных нанести ущерб их репутации или авторитету учреждения;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л) принимать предусмотренные законодательством Российской Федерации меры по недопущению возникновения конфликтов интересов и урегулированию возникших конфликтов интересов;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м) соблюдать установленные в Учреждении правила публичных выступлений и предоставления служебной информации;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н) 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содействия в получении достоверной информации в установленном порядке.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Статья 4. Соблюдение законности.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Сотрудник Учреждения обязан соблюдать Конституцию Российской Федерации, федеральные конституционные законы, федеральные законы, иные нормативные правовые акты Российской Федерации, локальные акты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Сотрудник в своей деятельности не должен допускать нарушения законов и иных нормативных правовых актов исходя из политической, экономической целесообразности либо по иным мотивам.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Сотрудник обязан противодействовать проявлениям коррупции и предпринимать меры по ее профилактике в порядке, установленном законодательством Российской Федерации о противодействии коррупции.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Ключевым элементом для обеспечения исполнения этических норм является возможность выявления и реагирования на факты этических нарушений.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5. Требования к антикоррупционному поведению сотрудников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5.1. Сотрудник при исполнении им должностных обязанностей не должен допускать личной заинтересованности, которая приводит или может привести к конфликту интересов.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5.2. Сотруднику запрещается получать в связи с исполнением должностных обязанностей вознаграждения от физических и юридических лиц (денежное вознаграждение, ссуды, услуги, оплату развлечений, отдыха, транспортных расходов и иные вознаграждения).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5.3. Сотрудники должны уважительно и доброжелательно общаться с получателями социальных услуг; не имеют права </w:t>
      </w:r>
      <w:proofErr w:type="gramStart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побуждать  их</w:t>
      </w:r>
      <w:proofErr w:type="gramEnd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организовывать для сотрудников Учреждения угощения, поздравления и дарение подарков.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6. Обращение со служебной информацией.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6.1. Сотрудник Учреждения может обрабатывать и передавать служебную информацию при соблюдении действующих в государственном органе норм и требований, принятых в соответствии с законодательством Российской Федерации.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6.2. Сотрудник обязан принимать соответствующие меры для обеспечения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должностных обязанностей.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6.3. Сотрудник не имеет права обнародовать конфиденциальную служебную информацию.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7. Этика поведения сотрудников, наделенных организационно-распорядительными полномочиями по отношению к другим сотрудникам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7.1. Сотрудник, наделенный организационно-распорядительными полномочиями по отношению к другим сотрудникам, должен быть для них образцом профессионализма, безупречной репутации, способствовать </w:t>
      </w: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формированию в коллективе благоприятного для эффективной работы морально-психологического климата.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7.2. Сотрудники, наделенные организационно-распорядительными полномочиями по отношению к другим сотрудникам, призваны: а) принимать меры по предотвращению и урегулированию конфликтов интересов; б) принимать меры по предупреждению коррупции; в) не допускать случаев принуждения сотрудников к участию в деятельности политических партий, иных общественных объединений.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7.3. Сотрудник, наделенный организационно-распорядительными полномочиями по отношению к другим сотрудникам, должен принимать меры к тому, чтобы подчиненные ему не допускали </w:t>
      </w:r>
      <w:proofErr w:type="spellStart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коррупционно</w:t>
      </w:r>
      <w:proofErr w:type="spellEnd"/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7.4. Сотрудник, наделенный организационно-распорядительными полномочиями по отношению к другим сотрудникам, несет ответственность в соответствии с законодательством Российской Федерации за действия или бездействия подчиненных сотрудников, нарушающих принципы этики и правила служебного поведения, если он не принял мер, чтобы не допустить таких действий или бездействий.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7.5. Если сотрудник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7.6. Сотрудник не может представлять свое учреждение в судебном споре с другим учреждением, предприятием или физическими лицами в том случае, если с партнерами по данному делу его связывают какие-либо частные интересы или счеты, и он может быть заинтересован в том или ином исходе дела. О своей заинтересованности он должен сообщить администрации и лицам, рассматривающим данное дело.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Статья 8. Служебное общение.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8.1. В общении сотрудникам учреждения необходимо руководствоваться конституционными положениями,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8.2. В общении с участниками трудового процесса, гражданами и коллегами со стороны сотрудника Учреждения недопустимы: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любого вида высказывания и действия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— пренебрежительный тон, грубость, заносчивость, некорректность замечаний, предъявление неправомерных, незаслуженных обвинений;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— угрозы, оскорбительные выражения или реплики, действия, препятствующие нормальному общению или провоцирующие противоправное поведение.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8.3. Сотрудники Учреждения должны способствовать установлению в коллективе деловых взаимоотношений и конструктивного сотрудничества друг с другом, должны быть вежливыми, доброжелательными, корректными, внимательными и проявлять толерантность в общении с получателями социальных услуг, общественностью и коллегами.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8.4. Сотрудник сам выбирает подходящий стиль общения с получателями социальных услуг, основанный на взаимном уважении.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8.5. Сотрудник выбирает такие методы работы, которые поощряют в его получателях социальных услуг развитие положительных черт и взаимоотношений: самостоятельность, инициативность, ответственность, самоконтроль, самовоспитание, желание дружески сотрудничать и помогать другим.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8.6. Сотрудник является беспристрастным, одинаково доброжелательным и благосклонным ко всем своим получателям социальных услуг.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8.7. Сотрудник постоянно заботится и работает над своей культурой речи, литературностью, культурой общения.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8.8. Сотрудник не злоупотребляет своим служебным положением.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8.9. Сотрудник терпимо относится к религиозным убеждениям и политическим взглядам своих получателей социальных услуг. Он не имеет право навязывать получателям социальных услуг свои взгляды, иначе как путем дискуссий.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8.10. Взаимоотношения между сотрудниками основываются на принципах коллегиальности, партнерства и уважения. Сотрудник защищает не только свой авторитет, но и авторитет своих коллег. Он не принижает своих коллег в присутствии получателей социальных услуг или других лиц.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8.11. Сотрудник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8.12. Сотрудники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8.13. Критику следует обнародовать только в тех случаях, если на нее совершенно не реагируют, если она провоцирует преследования со стороны администрации или в случаях выявления преступной деятельности.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Важнейшие проблемы и решения в жизни коллектива обсуждаются и принимаются в открытых дискуссиях (планерках).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Статья 9. Взаимоотношения с администрацией.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9.1. Учреждение базируется на принципах свободы слова и убеждений, терпимости, демократичности и справедливости. Администрация Учреждения   делает все возможное для полного раскрытия способностей и умений социального работника как основного субъекта своей деятельности.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9.2. В Учреждении соблюдается культура общения, которая выражается во взаимном уважении, доброжелательности и умении находить общий язык. Ответственность за поддержание такой атмосферы несет директор Учреждения.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9.3. Администрация Учреждения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сотрудников, квалификационные категории и обязанности не должны препятствовать равноправному выражению всеми своего мнения, защите своих убеждений.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9.4. Администрация не может дискриминировать, игнорировать или преследовать сотрудников за их убеждения или на основании личных симпатий или антипатий. Отношения администрации с каждым из сотрудников основываются на принципе равноправия.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9.5. Администрация не может требовать или собирать информацию о личной жизни сотрудников, не связанную с выполнением им своих трудовых обязанностей.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9.6. Оценки и решения руководителя структурного подразделения Учреждения должны быть беспристрастными и основываться на фактах и реальных заслугах сотрудников.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9.7.  Сотрудники имеют право получать от администрации информацию, имеющую значение для работы Учреждения. Администрация не имеет права скрывать или тенденциозно извращать информацию, влияющую на карьеру сотрудника и на качество его труда. Важные для коллектива решения принимаются в Учреждении на основе принципов открытости и общего участия.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C64D8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9.8. Сотрудники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</w:t>
      </w:r>
    </w:p>
    <w:p w:rsidR="009C64D8" w:rsidRPr="009C64D8" w:rsidRDefault="009C64D8" w:rsidP="009C64D8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9C64D8" w:rsidRPr="009C64D8" w:rsidRDefault="009C64D8" w:rsidP="009C64D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C64D8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 кодексом ознакомлен (а) и обязуюсь выполнять: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005"/>
        <w:gridCol w:w="1404"/>
        <w:gridCol w:w="4596"/>
        <w:gridCol w:w="2340"/>
      </w:tblGrid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ФИО Работника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Пузраков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Юрий Алексеевич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Арзамаскин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Александр Викторович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Морозова Валентина Вячеславовна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Съёмщикова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Фокеева Мария Павловна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Лапшоа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Андрей Юрьевич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 xml:space="preserve">Полякова </w:t>
            </w: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Маргприта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Лапшов Андрей Юрьевич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Повитухин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Владимир Григорьевич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Шатько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Альберт Сергеевич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Абакумова Лидия Геннадьевна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Кабанов Сергей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Павлов Александр Николаевич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Судаков Николай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Мухин Борис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Хоменко Мария Петровна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Володин Роман Николаевич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Кренделев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Геннадий </w:t>
            </w: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яковлевич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Черняев Александр Викторович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Грунина Татьяна Сергеевна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Ветлугина Лариса Игоревна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Потехина Наталья Валентиновна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 xml:space="preserve">Алешина Марина Петровна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Мельникова Людмила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Горничнова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Будникова Елена Игоревна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Камчерова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Александра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Иванова Валентина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Левочкина Лариса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Носенко Лариса Александровна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Гусева Любовь Ивановна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Григорян Юрий Романович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Алешина Наталья Константиновна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Шарыпова Галина Вениаминовна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Нугаева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Рязиня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Рафиковна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Дунаева Раиса Ивановна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Ерилина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 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Портнова Галина Васильевна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Былинина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Лобанова Ольга Юрьевна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Мельникова Татьяна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Волкова Татьяна Геннадьевна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Голованова Галина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Карбышева Светлана Евгеньевна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Колесникова Светлана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Ерхова Анастасия Валерьевна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Бикаева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Тамара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Уренцова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Татьяна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lastRenderedPageBreak/>
              <w:t>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Лобина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Румия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Ирфановна</w:t>
            </w:r>
            <w:proofErr w:type="spellEnd"/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Абакумов Александр Александрович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Копалкина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Алла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Гусарова Светлана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Киреева Надежда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Журавлева Елена Владимировна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Комкова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Анастасия Юрьевна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Крючкова Татьяна Сергеевна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Ксензова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Родионова Елена Евгеньевна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C64D8">
              <w:rPr>
                <w:rFonts w:ascii="Times New Roman" w:hAnsi="Times New Roman"/>
                <w:sz w:val="24"/>
                <w:szCs w:val="24"/>
              </w:rPr>
              <w:t>Акамеева</w:t>
            </w:r>
            <w:proofErr w:type="spellEnd"/>
            <w:r w:rsidRPr="009C64D8">
              <w:rPr>
                <w:rFonts w:ascii="Times New Roman" w:hAnsi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Ремнева Валентина Николаевна</w:t>
            </w: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64D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C64D8" w:rsidRPr="009C64D8" w:rsidTr="009C64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4D8" w:rsidRPr="009C64D8" w:rsidRDefault="009C64D8" w:rsidP="009C64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C64D8" w:rsidRPr="009C64D8" w:rsidRDefault="009C64D8" w:rsidP="009C64D8">
      <w:pPr>
        <w:spacing w:line="25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942" w:rsidRDefault="00125942">
      <w:bookmarkStart w:id="0" w:name="_GoBack"/>
      <w:bookmarkEnd w:id="0"/>
    </w:p>
    <w:sectPr w:rsidR="00125942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6730" w:rsidRDefault="00BA6730" w:rsidP="009C64D8">
      <w:pPr>
        <w:spacing w:after="0" w:line="240" w:lineRule="auto"/>
      </w:pPr>
      <w:r>
        <w:separator/>
      </w:r>
    </w:p>
  </w:endnote>
  <w:endnote w:type="continuationSeparator" w:id="0">
    <w:p w:rsidR="00BA6730" w:rsidRDefault="00BA6730" w:rsidP="009C64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38956752"/>
      <w:docPartObj>
        <w:docPartGallery w:val="Page Numbers (Bottom of Page)"/>
        <w:docPartUnique/>
      </w:docPartObj>
    </w:sdtPr>
    <w:sdtContent>
      <w:p w:rsidR="009C64D8" w:rsidRDefault="009C64D8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C64D8" w:rsidRDefault="009C64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6730" w:rsidRDefault="00BA6730" w:rsidP="009C64D8">
      <w:pPr>
        <w:spacing w:after="0" w:line="240" w:lineRule="auto"/>
      </w:pPr>
      <w:r>
        <w:separator/>
      </w:r>
    </w:p>
  </w:footnote>
  <w:footnote w:type="continuationSeparator" w:id="0">
    <w:p w:rsidR="00BA6730" w:rsidRDefault="00BA6730" w:rsidP="009C64D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D8"/>
    <w:rsid w:val="00125942"/>
    <w:rsid w:val="009C64D8"/>
    <w:rsid w:val="00BA6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365DD8-2DE9-4D75-A745-A04F9522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64D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C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64D8"/>
  </w:style>
  <w:style w:type="paragraph" w:styleId="a6">
    <w:name w:val="footer"/>
    <w:basedOn w:val="a"/>
    <w:link w:val="a7"/>
    <w:uiPriority w:val="99"/>
    <w:unhideWhenUsed/>
    <w:rsid w:val="009C64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64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4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2796</Words>
  <Characters>15943</Characters>
  <Application>Microsoft Office Word</Application>
  <DocSecurity>0</DocSecurity>
  <Lines>132</Lines>
  <Paragraphs>37</Paragraphs>
  <ScaleCrop>false</ScaleCrop>
  <Company/>
  <LinksUpToDate>false</LinksUpToDate>
  <CharactersWithSpaces>18702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 В</dc:creator>
  <cp:keywords/>
  <dc:description/>
  <cp:lastModifiedBy>Морозова В В</cp:lastModifiedBy>
  <cp:revision>2</cp:revision>
  <dcterms:created xsi:type="dcterms:W3CDTF">2021-07-30T07:09:00Z</dcterms:created>
  <dcterms:modified xsi:type="dcterms:W3CDTF">2021-07-30T07:10:00Z</dcterms:modified>
</cp:coreProperties>
</file>